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3CA4" w14:textId="79C364B9" w:rsidR="004411BB" w:rsidRDefault="00A35128" w:rsidP="002829B5">
      <w:pPr>
        <w:ind w:left="-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29B5" w:rsidRPr="002829B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31DBEB9" wp14:editId="1D0A900A">
            <wp:extent cx="6867130" cy="9439275"/>
            <wp:effectExtent l="0" t="0" r="0" b="0"/>
            <wp:docPr id="1" name="Рисунок 1" descr="C:\Users\Elena\Pictures\2021-10-22 н1\н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Pictures\2021-10-22 н1\н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70123" cy="944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61E25" w14:textId="38E74E87" w:rsidR="00A35128" w:rsidRPr="00A35128" w:rsidRDefault="00A35128" w:rsidP="005B2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2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0B96C856" w14:textId="51528752" w:rsidR="005B2E19" w:rsidRDefault="00C5671A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В соответствии с «Целевой моделью наставничества» в МБОУ </w:t>
      </w:r>
      <w:r w:rsidR="002A5033">
        <w:rPr>
          <w:rFonts w:ascii="Times New Roman" w:hAnsi="Times New Roman" w:cs="Times New Roman"/>
          <w:sz w:val="28"/>
          <w:szCs w:val="28"/>
        </w:rPr>
        <w:t>КСОШ №</w:t>
      </w:r>
      <w:r w:rsidR="005B2E19">
        <w:rPr>
          <w:rFonts w:ascii="Times New Roman" w:hAnsi="Times New Roman" w:cs="Times New Roman"/>
          <w:sz w:val="28"/>
          <w:szCs w:val="28"/>
        </w:rPr>
        <w:t>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была разработана Программа наставничества, целью которой является максимально полное раскрытие потенциала личности наставляемого, необходимое для успешной личной и профессиональной самореализации, создание условий для формирования эффективной системы поддержки, самоопределения и профессиональной ориентации обучающихся.</w:t>
      </w:r>
    </w:p>
    <w:p w14:paraId="329039B4" w14:textId="77777777" w:rsidR="005B2E19" w:rsidRDefault="00C5671A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 Основные задачи Программы наставничества: </w:t>
      </w:r>
    </w:p>
    <w:p w14:paraId="62026A2C" w14:textId="77777777" w:rsidR="005B2E19" w:rsidRDefault="00C5671A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● улучшение показателей школы в образовательной, социокультурной, спортивной и других сферах; </w:t>
      </w:r>
    </w:p>
    <w:p w14:paraId="11B008FE" w14:textId="77777777" w:rsidR="005B2E19" w:rsidRDefault="00C5671A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● подготовка обучающегося к самостоятельной, осознанной и социально продуктивной деятельности в современном мире; </w:t>
      </w:r>
    </w:p>
    <w:p w14:paraId="2955C2C1" w14:textId="77777777" w:rsidR="00764676" w:rsidRPr="005B2E19" w:rsidRDefault="00C5671A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>●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траектории.</w:t>
      </w:r>
    </w:p>
    <w:p w14:paraId="5A1D2EB8" w14:textId="77777777" w:rsidR="00764676" w:rsidRPr="005B2E19" w:rsidRDefault="00764676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>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«обучающийся». Наставник –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14:paraId="2C96230F" w14:textId="2F9380CA" w:rsidR="00764676" w:rsidRPr="005B2E19" w:rsidRDefault="00764676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Программа наставничества является универсальной моделью построения отношений внутри МБОУ </w:t>
      </w:r>
      <w:r w:rsidR="002A5033">
        <w:rPr>
          <w:rFonts w:ascii="Times New Roman" w:hAnsi="Times New Roman" w:cs="Times New Roman"/>
          <w:sz w:val="28"/>
          <w:szCs w:val="28"/>
        </w:rPr>
        <w:t>КСОШ №</w:t>
      </w:r>
      <w:r w:rsidR="005B2E19">
        <w:rPr>
          <w:rFonts w:ascii="Times New Roman" w:hAnsi="Times New Roman" w:cs="Times New Roman"/>
          <w:sz w:val="28"/>
          <w:szCs w:val="28"/>
        </w:rPr>
        <w:t>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как технология интенсивного развития личности, передачи опыта и знаний, формирования навыков, компетенций, </w:t>
      </w:r>
      <w:proofErr w:type="spellStart"/>
      <w:r w:rsidRPr="005B2E19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B2E19">
        <w:rPr>
          <w:rFonts w:ascii="Times New Roman" w:hAnsi="Times New Roman" w:cs="Times New Roman"/>
          <w:sz w:val="28"/>
          <w:szCs w:val="28"/>
        </w:rPr>
        <w:t xml:space="preserve"> и ценностей. Особая роль наставника в процессе формирования личности состоит в том, что в основе Программы наставничества лежат принципы доверия, диалога и </w:t>
      </w:r>
      <w:proofErr w:type="gramStart"/>
      <w:r w:rsidRPr="005B2E19">
        <w:rPr>
          <w:rFonts w:ascii="Times New Roman" w:hAnsi="Times New Roman" w:cs="Times New Roman"/>
          <w:sz w:val="28"/>
          <w:szCs w:val="28"/>
        </w:rPr>
        <w:t>конструктивного партнерства</w:t>
      </w:r>
      <w:proofErr w:type="gramEnd"/>
      <w:r w:rsidRPr="005B2E19">
        <w:rPr>
          <w:rFonts w:ascii="Times New Roman" w:hAnsi="Times New Roman" w:cs="Times New Roman"/>
          <w:sz w:val="28"/>
          <w:szCs w:val="28"/>
        </w:rPr>
        <w:t xml:space="preserve"> и взаимообогащения, а также непосредственная передача личностного и практического опыта от человека к человеку. Взаимодействие осуществляется через неформальное общение и эмоциональную связь участников. Все эти факторы способствуют ускорению процесса передачи социального опыта, быстрому развитию новых компетенций, органичному становлению полноценной личности. Внедрение Программы наставничества в МБОУ </w:t>
      </w:r>
      <w:r w:rsidR="005B2E19">
        <w:rPr>
          <w:rFonts w:ascii="Times New Roman" w:hAnsi="Times New Roman" w:cs="Times New Roman"/>
          <w:sz w:val="28"/>
          <w:szCs w:val="28"/>
        </w:rPr>
        <w:t>КСОШ № 2</w:t>
      </w:r>
      <w:r w:rsidRPr="005B2E19">
        <w:rPr>
          <w:rFonts w:ascii="Times New Roman" w:hAnsi="Times New Roman" w:cs="Times New Roman"/>
          <w:sz w:val="28"/>
          <w:szCs w:val="28"/>
        </w:rPr>
        <w:t xml:space="preserve"> обеспечит системность и преемственность наставнических отношений.</w:t>
      </w:r>
    </w:p>
    <w:p w14:paraId="16CBC49A" w14:textId="77777777" w:rsidR="000F06C7" w:rsidRDefault="000F06C7"/>
    <w:p w14:paraId="22420CBB" w14:textId="77777777" w:rsidR="005B2E19" w:rsidRDefault="000F06C7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Программа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что очень важно в современном мире. Высокая скорость обусловлена тремя факторами: </w:t>
      </w:r>
    </w:p>
    <w:p w14:paraId="5AEF3208" w14:textId="77777777" w:rsidR="005B2E19" w:rsidRDefault="005B2E19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F06C7" w:rsidRPr="005B2E19">
        <w:rPr>
          <w:rFonts w:ascii="Times New Roman" w:hAnsi="Times New Roman" w:cs="Times New Roman"/>
          <w:sz w:val="28"/>
          <w:szCs w:val="28"/>
        </w:rPr>
        <w:t xml:space="preserve">непосредственная передача живого опыта от человека к человеку; </w:t>
      </w:r>
    </w:p>
    <w:p w14:paraId="255F3D6A" w14:textId="77777777" w:rsidR="005B2E19" w:rsidRDefault="005B2E19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F06C7" w:rsidRPr="005B2E19">
        <w:rPr>
          <w:rFonts w:ascii="Times New Roman" w:hAnsi="Times New Roman" w:cs="Times New Roman"/>
          <w:sz w:val="28"/>
          <w:szCs w:val="28"/>
        </w:rPr>
        <w:t xml:space="preserve">доверительные отношения; </w:t>
      </w:r>
    </w:p>
    <w:p w14:paraId="51C3E38C" w14:textId="77777777" w:rsidR="000F06C7" w:rsidRPr="005B2E19" w:rsidRDefault="005B2E19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0F06C7" w:rsidRPr="005B2E19">
        <w:rPr>
          <w:rFonts w:ascii="Times New Roman" w:hAnsi="Times New Roman" w:cs="Times New Roman"/>
          <w:sz w:val="28"/>
          <w:szCs w:val="28"/>
        </w:rPr>
        <w:t>взаимообогащающие</w:t>
      </w:r>
      <w:proofErr w:type="spellEnd"/>
      <w:r w:rsidR="000F06C7" w:rsidRPr="005B2E19">
        <w:rPr>
          <w:rFonts w:ascii="Times New Roman" w:hAnsi="Times New Roman" w:cs="Times New Roman"/>
          <w:sz w:val="28"/>
          <w:szCs w:val="28"/>
        </w:rPr>
        <w:t xml:space="preserve"> отношения, выгодные всем участникам наставничества</w:t>
      </w:r>
    </w:p>
    <w:p w14:paraId="72FD4D3A" w14:textId="020EF902" w:rsidR="00C553D3" w:rsidRDefault="000F06C7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Форма наставничества «учитель – ученик» Предполагает взаимодействие педагогов (учитель) и обучающихся (ученик) МБОУ </w:t>
      </w:r>
      <w:r w:rsidR="002A5033">
        <w:rPr>
          <w:rFonts w:ascii="Times New Roman" w:hAnsi="Times New Roman" w:cs="Times New Roman"/>
          <w:sz w:val="28"/>
          <w:szCs w:val="28"/>
        </w:rPr>
        <w:t>КСОШ №2</w:t>
      </w:r>
    </w:p>
    <w:p w14:paraId="642D7CE3" w14:textId="77777777" w:rsidR="00C553D3" w:rsidRPr="00A35128" w:rsidRDefault="005B2E19" w:rsidP="005B2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28">
        <w:rPr>
          <w:rFonts w:ascii="Times New Roman" w:hAnsi="Times New Roman" w:cs="Times New Roman"/>
          <w:b/>
          <w:sz w:val="28"/>
          <w:szCs w:val="28"/>
        </w:rPr>
        <w:t>2</w:t>
      </w:r>
      <w:r w:rsidR="000F06C7" w:rsidRPr="00A35128">
        <w:rPr>
          <w:rFonts w:ascii="Times New Roman" w:hAnsi="Times New Roman" w:cs="Times New Roman"/>
          <w:b/>
          <w:sz w:val="28"/>
          <w:szCs w:val="28"/>
        </w:rPr>
        <w:t xml:space="preserve">. Цели и задачи </w:t>
      </w:r>
    </w:p>
    <w:p w14:paraId="62FD5C1B" w14:textId="7A8890F2" w:rsidR="000F06C7" w:rsidRPr="005B2E19" w:rsidRDefault="000F06C7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Целью такой формы наставничества является раскрытие потенциала каждого наставляемого, формирование жизненных ориентиров у обучающихся, адаптация в новом учебном коллективе, повышение мотивации к учебе и улучшение образовательных результатов, создание условий для осознанного выбора оптимальной образовательной траектории, формирование ценностей и активной гражданской позиции наставляемого; развитие гибких навыков, лидерских качеств, </w:t>
      </w:r>
      <w:proofErr w:type="spellStart"/>
      <w:r w:rsidRPr="005B2E19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B2E19">
        <w:rPr>
          <w:rFonts w:ascii="Times New Roman" w:hAnsi="Times New Roman" w:cs="Times New Roman"/>
          <w:sz w:val="28"/>
          <w:szCs w:val="28"/>
        </w:rPr>
        <w:t>; создание условий для осознанного выбора профессии и формирование потенциала для построения успешной карьеры;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14:paraId="2CC36761" w14:textId="77777777" w:rsidR="005B2E19" w:rsidRDefault="000F06C7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Среди основных задач взаимодействия наставника с наставляемым: помощь в реализации потенциала, улучшении образовательных, творческих или спортивных результатов, развитие гибких навыков и </w:t>
      </w:r>
      <w:proofErr w:type="spellStart"/>
      <w:r w:rsidRPr="005B2E19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5B2E19">
        <w:rPr>
          <w:rFonts w:ascii="Times New Roman" w:hAnsi="Times New Roman" w:cs="Times New Roman"/>
          <w:sz w:val="28"/>
          <w:szCs w:val="28"/>
        </w:rPr>
        <w:t xml:space="preserve">, оказание помощи в адаптации к новым условиям среды, создание комфортных условий и коммуникаций внутри школы, формирование устойчивого сообщества обучающихся. </w:t>
      </w:r>
    </w:p>
    <w:p w14:paraId="5F61B978" w14:textId="77777777" w:rsidR="005B2E19" w:rsidRPr="00A35128" w:rsidRDefault="000F06C7" w:rsidP="005B2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128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5B2E19" w:rsidRPr="00A35128">
        <w:rPr>
          <w:rFonts w:ascii="Times New Roman" w:hAnsi="Times New Roman" w:cs="Times New Roman"/>
          <w:b/>
          <w:sz w:val="28"/>
          <w:szCs w:val="28"/>
        </w:rPr>
        <w:t>:</w:t>
      </w:r>
    </w:p>
    <w:p w14:paraId="43152A81" w14:textId="0CCF39A1" w:rsidR="009D462A" w:rsidRDefault="000F06C7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 w:rsidRPr="005B2E19">
        <w:rPr>
          <w:rFonts w:ascii="Times New Roman" w:hAnsi="Times New Roman" w:cs="Times New Roman"/>
          <w:sz w:val="28"/>
          <w:szCs w:val="28"/>
        </w:rPr>
        <w:t xml:space="preserve"> </w:t>
      </w:r>
      <w:r w:rsidR="005B2E19">
        <w:rPr>
          <w:rFonts w:ascii="Times New Roman" w:hAnsi="Times New Roman" w:cs="Times New Roman"/>
          <w:sz w:val="28"/>
          <w:szCs w:val="28"/>
        </w:rPr>
        <w:t>- р</w:t>
      </w:r>
      <w:r w:rsidRPr="005B2E19">
        <w:rPr>
          <w:rFonts w:ascii="Times New Roman" w:hAnsi="Times New Roman" w:cs="Times New Roman"/>
          <w:sz w:val="28"/>
          <w:szCs w:val="28"/>
        </w:rPr>
        <w:t xml:space="preserve">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МБОУ </w:t>
      </w:r>
      <w:r w:rsidR="002A5033">
        <w:rPr>
          <w:rFonts w:ascii="Times New Roman" w:hAnsi="Times New Roman" w:cs="Times New Roman"/>
          <w:sz w:val="28"/>
          <w:szCs w:val="28"/>
        </w:rPr>
        <w:t>КСОШ №</w:t>
      </w:r>
      <w:r w:rsidR="005B2E19">
        <w:rPr>
          <w:rFonts w:ascii="Times New Roman" w:hAnsi="Times New Roman" w:cs="Times New Roman"/>
          <w:sz w:val="28"/>
          <w:szCs w:val="28"/>
        </w:rPr>
        <w:t>2</w:t>
      </w:r>
      <w:r w:rsidRPr="005B2E19">
        <w:rPr>
          <w:rFonts w:ascii="Times New Roman" w:hAnsi="Times New Roman" w:cs="Times New Roman"/>
          <w:sz w:val="28"/>
          <w:szCs w:val="28"/>
        </w:rPr>
        <w:t xml:space="preserve"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</w:t>
      </w:r>
    </w:p>
    <w:p w14:paraId="1E0C5EA6" w14:textId="77777777" w:rsidR="000F06C7" w:rsidRPr="005B2E19" w:rsidRDefault="009D462A" w:rsidP="005B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0F06C7" w:rsidRPr="005B2E19">
        <w:rPr>
          <w:rFonts w:ascii="Times New Roman" w:hAnsi="Times New Roman" w:cs="Times New Roman"/>
          <w:sz w:val="28"/>
          <w:szCs w:val="28"/>
        </w:rPr>
        <w:t>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необходимых компетенций</w:t>
      </w:r>
    </w:p>
    <w:p w14:paraId="5B97BA3B" w14:textId="77777777" w:rsidR="009D462A" w:rsidRDefault="000F06C7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Среди оцениваемых результатов: </w:t>
      </w:r>
    </w:p>
    <w:p w14:paraId="66D03E8D" w14:textId="77777777" w:rsidR="009D462A" w:rsidRDefault="009D462A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 повышение успеваемости и улучшение психоэмоционального фона внутри класса и школы; </w:t>
      </w:r>
    </w:p>
    <w:p w14:paraId="5DFC8E3F" w14:textId="77777777" w:rsidR="009D462A" w:rsidRDefault="009D462A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 рост интереса к обучению, осознание его практической значимости, связи с реальной жизнью, что влечет за собой снижение уровня стресса или апатии; </w:t>
      </w:r>
    </w:p>
    <w:p w14:paraId="77B77F31" w14:textId="1F69D102" w:rsidR="009D462A" w:rsidRDefault="009D462A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проектов; </w:t>
      </w:r>
    </w:p>
    <w:p w14:paraId="55976499" w14:textId="77777777" w:rsidR="009D462A" w:rsidRDefault="009D462A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 рост вовлеченности обучающихся в жизнь школы; </w:t>
      </w:r>
    </w:p>
    <w:p w14:paraId="2BFB2DB5" w14:textId="77777777" w:rsidR="009D462A" w:rsidRDefault="009D462A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6C7" w:rsidRPr="009D462A">
        <w:rPr>
          <w:rFonts w:ascii="Times New Roman" w:hAnsi="Times New Roman" w:cs="Times New Roman"/>
          <w:sz w:val="28"/>
          <w:szCs w:val="28"/>
        </w:rPr>
        <w:t>рост подготовленности обучающихся к жизни, которая ждет их после оконча</w:t>
      </w:r>
      <w:r>
        <w:rPr>
          <w:rFonts w:ascii="Times New Roman" w:hAnsi="Times New Roman" w:cs="Times New Roman"/>
          <w:sz w:val="28"/>
          <w:szCs w:val="28"/>
        </w:rPr>
        <w:t xml:space="preserve">ния обучения; </w:t>
      </w:r>
    </w:p>
    <w:p w14:paraId="5E153059" w14:textId="77777777" w:rsidR="000F06C7" w:rsidRPr="009D462A" w:rsidRDefault="009D462A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6C7" w:rsidRPr="009D462A">
        <w:rPr>
          <w:rFonts w:ascii="Times New Roman" w:hAnsi="Times New Roman" w:cs="Times New Roman"/>
          <w:sz w:val="28"/>
          <w:szCs w:val="28"/>
        </w:rPr>
        <w:t>обучающиеся преодолеют вынужденную замкнутость образовательного процесса и получат представление о реальном мире, своих перспективах и способах дейс</w:t>
      </w:r>
      <w:r>
        <w:rPr>
          <w:rFonts w:ascii="Times New Roman" w:hAnsi="Times New Roman" w:cs="Times New Roman"/>
          <w:sz w:val="28"/>
          <w:szCs w:val="28"/>
        </w:rPr>
        <w:t>твия;</w:t>
      </w:r>
    </w:p>
    <w:p w14:paraId="157A7234" w14:textId="77777777" w:rsidR="00C553D3" w:rsidRDefault="000F06C7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Портрет участников</w:t>
      </w:r>
      <w:r w:rsidR="009D462A">
        <w:rPr>
          <w:rFonts w:ascii="Times New Roman" w:hAnsi="Times New Roman" w:cs="Times New Roman"/>
          <w:sz w:val="28"/>
          <w:szCs w:val="28"/>
        </w:rPr>
        <w:t>:</w:t>
      </w:r>
      <w:r w:rsidRPr="009D462A">
        <w:rPr>
          <w:rFonts w:ascii="Times New Roman" w:hAnsi="Times New Roman" w:cs="Times New Roman"/>
          <w:sz w:val="28"/>
          <w:szCs w:val="28"/>
        </w:rPr>
        <w:t xml:space="preserve"> Наставник. </w:t>
      </w:r>
    </w:p>
    <w:p w14:paraId="6DECBDFD" w14:textId="3983EF27" w:rsidR="000F06C7" w:rsidRPr="009D462A" w:rsidRDefault="000F06C7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Опытный педагог, мастер своего дела,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самосовершенствования и самореализации наставляемого. Обладает лидерскими, организационными и коммуникативными навыками, создает комфортные условия для решения конкретных психолого-педагогических и коммуникативных проблем. Наставник способен стать для наставляемого человеком, который окажет комплексную поддержку на пути социализации, взросления, поиска индивидуальных жизненных целей и способов их достижения, в раскрытии потенциала и возможностей саморазвития и профориентации. В качестве наставника могут выступать педагоги: классный руководитель, учитель-предметник, методист, социальный педагог, психолог. Наставник может привлекать консультантов из числа педагогов для успешного выполнения своей программы наставничества.</w:t>
      </w:r>
    </w:p>
    <w:p w14:paraId="4EADA2E3" w14:textId="77777777" w:rsidR="00C553D3" w:rsidRDefault="000F06C7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Наставляемый: </w:t>
      </w:r>
    </w:p>
    <w:p w14:paraId="2E419630" w14:textId="157BEFDD" w:rsidR="000F06C7" w:rsidRPr="009D462A" w:rsidRDefault="000F06C7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Вариант 1. Неуспевающий ученик. Демонстрирует низкую мотивацию к учебе и саморазвитию, неудовлетворительную успеваемость, имеет проблемы с </w:t>
      </w:r>
      <w:r w:rsidRPr="009D462A">
        <w:rPr>
          <w:rFonts w:ascii="Times New Roman" w:hAnsi="Times New Roman" w:cs="Times New Roman"/>
          <w:sz w:val="28"/>
          <w:szCs w:val="28"/>
        </w:rPr>
        <w:lastRenderedPageBreak/>
        <w:t>поведением, испытывает трудности с адаптацией в школьном коллективе. Вариант 2. Пассивный ученик. Социально или ценностно дезориентированный обучающийся, демонстрирующий отсутствие осознанной позиции, необходимой для выбора образовательной траектории и будущей профессиональной реализации, не принимающий участия в жизни школы, отстраненный от коллектива, не имеющий активной гражданской позиции, испытывающий кризис самоидентификации, разрушение или низкий уровень сформированности ценностных и жизненных позиций и ориентиров. Ученик, имеющий проблемы при адаптации в новом учебном коллективе: психологические, организационные и социальные.</w:t>
      </w:r>
    </w:p>
    <w:p w14:paraId="0DD76D2A" w14:textId="77777777" w:rsidR="009D462A" w:rsidRDefault="000F06C7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>Возможные варианты программы</w:t>
      </w:r>
      <w:r w:rsidR="009D462A">
        <w:rPr>
          <w:rFonts w:ascii="Times New Roman" w:hAnsi="Times New Roman" w:cs="Times New Roman"/>
          <w:sz w:val="28"/>
          <w:szCs w:val="28"/>
        </w:rPr>
        <w:t>.</w:t>
      </w:r>
      <w:r w:rsidRPr="009D462A">
        <w:rPr>
          <w:rFonts w:ascii="Times New Roman" w:hAnsi="Times New Roman" w:cs="Times New Roman"/>
          <w:sz w:val="28"/>
          <w:szCs w:val="28"/>
        </w:rPr>
        <w:t xml:space="preserve"> Вариации ролевых моделей внутри формы «учитель – ученик» могут различаться в зависимости от потребностей наставляемого и ресурсов наставника: </w:t>
      </w:r>
    </w:p>
    <w:p w14:paraId="1C839B7C" w14:textId="77777777" w:rsidR="009D462A" w:rsidRDefault="009D462A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 взаимодействие «учитель – неуспевающий ученик», классический вариант педагогической и психологической поддержки обучающегося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В качестве наставника выступает классный руководитель, который работает в тесном контакте с учителями-предметниками, психологом, социальным педагогом; </w:t>
      </w:r>
    </w:p>
    <w:p w14:paraId="3825BC7C" w14:textId="117F7748" w:rsidR="000F06C7" w:rsidRPr="009D462A" w:rsidRDefault="009D462A" w:rsidP="00A351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6C7" w:rsidRPr="009D462A">
        <w:rPr>
          <w:rFonts w:ascii="Times New Roman" w:hAnsi="Times New Roman" w:cs="Times New Roman"/>
          <w:sz w:val="28"/>
          <w:szCs w:val="28"/>
        </w:rPr>
        <w:t xml:space="preserve"> взаимодействие «учитель – пассивный ученик», психоэмоциональная поддержка с адаптацией в коллективе или развитием коммуникационных, творческих навыков, формирование жизненных ориентиров у обучающегося, формирование ценностей и активной гражданской позиции. В качестве наставника </w:t>
      </w:r>
      <w:r>
        <w:rPr>
          <w:rFonts w:ascii="Times New Roman" w:hAnsi="Times New Roman" w:cs="Times New Roman"/>
          <w:sz w:val="28"/>
          <w:szCs w:val="28"/>
        </w:rPr>
        <w:t>выступает классный руководитель;</w:t>
      </w:r>
    </w:p>
    <w:p w14:paraId="56A4F943" w14:textId="13BD0767" w:rsidR="000F06C7" w:rsidRDefault="000F06C7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 w:rsidRPr="009D462A">
        <w:rPr>
          <w:rFonts w:ascii="Times New Roman" w:hAnsi="Times New Roman" w:cs="Times New Roman"/>
          <w:sz w:val="28"/>
          <w:szCs w:val="28"/>
        </w:rPr>
        <w:t xml:space="preserve">Область применения в рамках образовательной программы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школьного сообщества,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Область применения в рамках образовательной программы Взаимодействие наставника и наставляемого ведется в режиме внеурочной деятельности: консультации по предметам, отработка умений и навыков, устранение пробелов в знаниях обучающегося, беседы, знакомство с дополнительной литературой, с ресурсами Интернета по </w:t>
      </w:r>
      <w:r w:rsidRPr="009D462A">
        <w:rPr>
          <w:rFonts w:ascii="Times New Roman" w:hAnsi="Times New Roman" w:cs="Times New Roman"/>
          <w:sz w:val="28"/>
          <w:szCs w:val="28"/>
        </w:rPr>
        <w:lastRenderedPageBreak/>
        <w:t>определенным темам, подготовка к конкурсам и олимпиадам, участие в конкурсах и олимпиадах, проектная деятельность, классные часы, внеурочная работа, подготовка к мероприятиям школьно</w:t>
      </w:r>
      <w:r w:rsidR="00354657">
        <w:rPr>
          <w:rFonts w:ascii="Times New Roman" w:hAnsi="Times New Roman" w:cs="Times New Roman"/>
          <w:sz w:val="28"/>
          <w:szCs w:val="28"/>
        </w:rPr>
        <w:t>го сообщества.</w:t>
      </w:r>
    </w:p>
    <w:p w14:paraId="11FB7189" w14:textId="77777777" w:rsidR="00354657" w:rsidRPr="00354657" w:rsidRDefault="00354657" w:rsidP="009D462A">
      <w:pPr>
        <w:jc w:val="both"/>
        <w:rPr>
          <w:rFonts w:ascii="Times New Roman" w:hAnsi="Times New Roman" w:cs="Times New Roman"/>
          <w:sz w:val="28"/>
          <w:szCs w:val="28"/>
        </w:rPr>
      </w:pPr>
      <w:r w:rsidRPr="00354657">
        <w:rPr>
          <w:rFonts w:ascii="Times New Roman" w:hAnsi="Times New Roman" w:cs="Times New Roman"/>
          <w:sz w:val="28"/>
          <w:szCs w:val="28"/>
        </w:rPr>
        <w:t>Обществознание</w:t>
      </w:r>
    </w:p>
    <w:p w14:paraId="763F4159" w14:textId="77777777" w:rsidR="00354657" w:rsidRPr="00354657" w:rsidRDefault="00354657" w:rsidP="0035465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курса:</w:t>
      </w:r>
    </w:p>
    <w:p w14:paraId="73BAF674" w14:textId="77777777" w:rsidR="00354657" w:rsidRPr="00354657" w:rsidRDefault="00354657" w:rsidP="003546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более глубокие представления о базовых обществоведческих понятиях, закономерностях, взаимосвязях;</w:t>
      </w:r>
    </w:p>
    <w:p w14:paraId="668DBB8C" w14:textId="77777777" w:rsidR="00354657" w:rsidRPr="00354657" w:rsidRDefault="00354657" w:rsidP="003546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темы, вызывающие наибольшие трудности содержательного характера; обеспечить систематизацию, углубление и закрепление понятий высокого уровня теоретического обобщения;</w:t>
      </w:r>
    </w:p>
    <w:p w14:paraId="6660C9FE" w14:textId="77777777" w:rsidR="00354657" w:rsidRPr="00354657" w:rsidRDefault="00354657" w:rsidP="003546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четкое представление о сдаче экзамена в формате ОГЭ;</w:t>
      </w:r>
    </w:p>
    <w:p w14:paraId="2A31F0D6" w14:textId="77777777" w:rsidR="00354657" w:rsidRPr="00354657" w:rsidRDefault="00354657" w:rsidP="003546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представление о смысле заданий;</w:t>
      </w:r>
    </w:p>
    <w:p w14:paraId="58F11A3B" w14:textId="77777777" w:rsidR="00354657" w:rsidRPr="00354657" w:rsidRDefault="00354657" w:rsidP="00354657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навыки работы с заданиями, входящими в структуру ОГЭ.</w:t>
      </w:r>
    </w:p>
    <w:p w14:paraId="34883721" w14:textId="77777777" w:rsidR="00354657" w:rsidRPr="00354657" w:rsidRDefault="00354657" w:rsidP="00354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14:paraId="68B7C3D4" w14:textId="77777777" w:rsidR="00354657" w:rsidRPr="00354657" w:rsidRDefault="00354657" w:rsidP="00354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Задачи курса:</w:t>
      </w:r>
    </w:p>
    <w:p w14:paraId="6CE089DC" w14:textId="77777777" w:rsidR="00354657" w:rsidRPr="00354657" w:rsidRDefault="00354657" w:rsidP="0035465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улучшению усвоения и углубл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ению знаний обучающимися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 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gramEnd"/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Обществознание» в соответствии с современными требованиями к ОГЭ;</w:t>
      </w:r>
    </w:p>
    <w:p w14:paraId="7D15A1B2" w14:textId="77777777" w:rsidR="00354657" w:rsidRPr="00354657" w:rsidRDefault="00354657" w:rsidP="0035465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умения получать социальную информацию из разнообразных источников </w:t>
      </w:r>
      <w:proofErr w:type="gramStart"/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 xml:space="preserve">  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</w:t>
      </w:r>
      <w:proofErr w:type="gramEnd"/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ней, в том числе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задач познавательного и 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  характера;</w:t>
      </w:r>
    </w:p>
    <w:p w14:paraId="41E935B5" w14:textId="77777777" w:rsidR="00354657" w:rsidRPr="00354657" w:rsidRDefault="00354657" w:rsidP="003546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на практике задания, входящие в структуру ОГЭ;</w:t>
      </w:r>
    </w:p>
    <w:p w14:paraId="2ABE26F7" w14:textId="77777777" w:rsidR="00354657" w:rsidRPr="00354657" w:rsidRDefault="00354657" w:rsidP="0035465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отработать на практике требования к оформ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работы, времени выполнения</w:t>
      </w: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работы;</w:t>
      </w:r>
    </w:p>
    <w:p w14:paraId="5BE98CC6" w14:textId="77777777" w:rsidR="00354657" w:rsidRPr="00354657" w:rsidRDefault="00354657" w:rsidP="0035465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свободной и ответственной личности ученика, её социализации в современных условиях.</w:t>
      </w:r>
    </w:p>
    <w:p w14:paraId="29CA66DE" w14:textId="77777777" w:rsidR="00354657" w:rsidRPr="00354657" w:rsidRDefault="00354657" w:rsidP="003546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4D90B71" w14:textId="77777777" w:rsidR="00354657" w:rsidRPr="00354657" w:rsidRDefault="00354657" w:rsidP="003546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Основные методы:</w:t>
      </w:r>
    </w:p>
    <w:p w14:paraId="2598E21E" w14:textId="77777777" w:rsidR="00354657" w:rsidRPr="00354657" w:rsidRDefault="00354657" w:rsidP="00354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документами (самостоятельное чтение, анализ материала, организация понимания через обсуждение, изучение статистических материалов);</w:t>
      </w:r>
    </w:p>
    <w:p w14:paraId="75275A3C" w14:textId="77777777" w:rsidR="00354657" w:rsidRPr="00354657" w:rsidRDefault="00354657" w:rsidP="00354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материалов СМИ, интернет- материалов;</w:t>
      </w:r>
    </w:p>
    <w:p w14:paraId="01BD98A0" w14:textId="77777777" w:rsidR="00354657" w:rsidRPr="00354657" w:rsidRDefault="00354657" w:rsidP="00354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дискуссии, проектная деятельность;</w:t>
      </w:r>
    </w:p>
    <w:p w14:paraId="6194EA18" w14:textId="77777777" w:rsidR="00354657" w:rsidRPr="00354657" w:rsidRDefault="00354657" w:rsidP="00354657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 по решению учебных задач.</w:t>
      </w:r>
    </w:p>
    <w:p w14:paraId="28E58EDD" w14:textId="77777777" w:rsidR="00354657" w:rsidRPr="00354657" w:rsidRDefault="00354657" w:rsidP="003546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</w:t>
      </w:r>
    </w:p>
    <w:p w14:paraId="09A66D3C" w14:textId="77777777" w:rsidR="00354657" w:rsidRPr="00354657" w:rsidRDefault="00354657" w:rsidP="003546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Формы контроля:</w:t>
      </w:r>
    </w:p>
    <w:p w14:paraId="50B94C12" w14:textId="77777777" w:rsidR="00354657" w:rsidRPr="00354657" w:rsidRDefault="00354657" w:rsidP="00354657">
      <w:pPr>
        <w:shd w:val="clear" w:color="auto" w:fill="FFFFFF"/>
        <w:spacing w:after="0" w:line="240" w:lineRule="auto"/>
        <w:ind w:hanging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навыков проверки знаний осуществляется с использованием материалов «Типовых тестовых заданий для подготовки к Основному государственному экзамену». По итогам курса предполагается выполнение учениками зачётной работы по типу ОГЭ.</w:t>
      </w:r>
    </w:p>
    <w:p w14:paraId="6FA82DFF" w14:textId="77777777" w:rsidR="00354657" w:rsidRPr="00354657" w:rsidRDefault="00354657" w:rsidP="00354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ОСВОЕНИЯ ПРОГРАММЫ ДОПОЛНИТЕЛЬНОГО ОБРАЗОВАНИЯ «ПРАКТИЧЕСКОЕ ОБЩЕСТВОЗНАНИЕ»</w:t>
      </w:r>
    </w:p>
    <w:p w14:paraId="21F97936" w14:textId="77777777" w:rsidR="00354657" w:rsidRPr="00354657" w:rsidRDefault="00354657" w:rsidP="0035465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обучающиеся приобретают следующие </w:t>
      </w:r>
      <w:r w:rsidRPr="00354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конкретные умения:</w:t>
      </w:r>
    </w:p>
    <w:p w14:paraId="7AABE3E8" w14:textId="77777777" w:rsidR="00354657" w:rsidRPr="00354657" w:rsidRDefault="00354657" w:rsidP="00354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документы;</w:t>
      </w:r>
    </w:p>
    <w:p w14:paraId="2F532C93" w14:textId="77777777" w:rsidR="00354657" w:rsidRPr="00354657" w:rsidRDefault="00354657" w:rsidP="00354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публикации в периодических изданиях;</w:t>
      </w:r>
    </w:p>
    <w:p w14:paraId="24E1CF75" w14:textId="77777777" w:rsidR="00354657" w:rsidRPr="00354657" w:rsidRDefault="00354657" w:rsidP="00354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диаграммами и таблицами;</w:t>
      </w:r>
    </w:p>
    <w:p w14:paraId="05E07CFF" w14:textId="77777777" w:rsidR="00354657" w:rsidRPr="00354657" w:rsidRDefault="00354657" w:rsidP="00354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формулировать, аргументировать и отстаивать собственную позицию по спорным проблемам;</w:t>
      </w:r>
    </w:p>
    <w:p w14:paraId="1027ECAD" w14:textId="77777777" w:rsidR="00354657" w:rsidRPr="00354657" w:rsidRDefault="00354657" w:rsidP="00354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исследований в виде таблиц, схем, выступлений, эссе;</w:t>
      </w:r>
    </w:p>
    <w:p w14:paraId="66AF5880" w14:textId="77777777" w:rsidR="00354657" w:rsidRPr="00354657" w:rsidRDefault="00354657" w:rsidP="00354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выводы, работать с тестовыми заданиями: самостоятельно (без возможности обратиться за консультацией к учителю) понимать формулировку задания и вникать в её смысл;</w:t>
      </w:r>
    </w:p>
    <w:p w14:paraId="6FE3146B" w14:textId="77777777" w:rsidR="00354657" w:rsidRPr="00354657" w:rsidRDefault="00354657" w:rsidP="00354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соблюдать инструкции, сопровождающие задание;</w:t>
      </w:r>
    </w:p>
    <w:p w14:paraId="7593389D" w14:textId="77777777" w:rsidR="00354657" w:rsidRPr="00354657" w:rsidRDefault="00354657" w:rsidP="00354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распределять время на выполнение заданий;</w:t>
      </w:r>
    </w:p>
    <w:p w14:paraId="2BEFE708" w14:textId="77777777" w:rsidR="00354657" w:rsidRPr="00354657" w:rsidRDefault="00354657" w:rsidP="00354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бланками экзаменационной работы (четко писать печатные буквы в соответствии с образцом, указанным в бланке, хорошо ориентироваться в полях заполняемого на экзамене бланка, правильно отмечать в бланке вариант ответа, вносить исправления в бланк экзаменационной работы и т.д.);</w:t>
      </w:r>
    </w:p>
    <w:p w14:paraId="2D7EEB75" w14:textId="77777777" w:rsidR="00354657" w:rsidRPr="00354657" w:rsidRDefault="00354657" w:rsidP="00354657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сосредоточенно и эффективно работать в течение экзамена.</w:t>
      </w:r>
    </w:p>
    <w:p w14:paraId="791BC144" w14:textId="77777777" w:rsidR="00354657" w:rsidRPr="00354657" w:rsidRDefault="00354657" w:rsidP="0035465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354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14:paraId="38D23EC5" w14:textId="77777777" w:rsidR="00354657" w:rsidRDefault="00354657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BEE926" w14:textId="77777777" w:rsidR="00354657" w:rsidRDefault="00354657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0351FC" w14:textId="77777777" w:rsidR="00354657" w:rsidRDefault="00354657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6D2211" w14:textId="30A192D8" w:rsidR="00354657" w:rsidRDefault="00354657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B33C6" w14:textId="144DFB77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B4B11E" w14:textId="44FB77CE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E30049B" w14:textId="132DA84B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9E13FF" w14:textId="2071F3CE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A2FB54" w14:textId="5D90A905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B1070D" w14:textId="4F683638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F4DA88" w14:textId="2B708B98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8072F" w14:textId="24285C0F" w:rsidR="00C553D3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6077F4" w14:textId="77777777" w:rsidR="00C553D3" w:rsidRPr="009D462A" w:rsidRDefault="00C553D3" w:rsidP="0035465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C0A0C5" w14:textId="77777777" w:rsidR="00D049C9" w:rsidRPr="00D049C9" w:rsidRDefault="00D049C9" w:rsidP="00354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lastRenderedPageBreak/>
        <w:t xml:space="preserve"> План работы наставничества курса «Обществознание»</w:t>
      </w:r>
    </w:p>
    <w:p w14:paraId="2AE4810E" w14:textId="77777777" w:rsidR="00D049C9" w:rsidRPr="00D049C9" w:rsidRDefault="00D049C9" w:rsidP="00D049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33CC"/>
          <w:sz w:val="28"/>
          <w:szCs w:val="24"/>
          <w:lang w:eastAsia="ru-RU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21"/>
        <w:gridCol w:w="5855"/>
        <w:gridCol w:w="2626"/>
      </w:tblGrid>
      <w:tr w:rsidR="00D049C9" w:rsidRPr="00D049C9" w14:paraId="06F5ACBA" w14:textId="77777777" w:rsidTr="00DA5525">
        <w:trPr>
          <w:tblCellSpacing w:w="15" w:type="dxa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37C79C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7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5F17720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2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B73DD17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   проведения</w:t>
            </w:r>
          </w:p>
        </w:tc>
      </w:tr>
      <w:tr w:rsidR="00D049C9" w:rsidRPr="00D049C9" w14:paraId="2E626462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F0083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8787CCD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Изучение интересов и склонностей об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учающихся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58953F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</w:tc>
      </w:tr>
      <w:tr w:rsidR="00D049C9" w:rsidRPr="00D049C9" w14:paraId="52B3A563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B1DCE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574EAA1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проведения  I тура (школьного) предметной олимпиады школьников.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59F25C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ктябрь</w:t>
            </w:r>
          </w:p>
        </w:tc>
      </w:tr>
      <w:tr w:rsidR="00D049C9" w:rsidRPr="00D049C9" w14:paraId="4AEF7C37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CAB5E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A71E46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школьников в районных предметных олимпиадах.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413732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</w:tr>
      <w:tr w:rsidR="00D049C9" w:rsidRPr="00D049C9" w14:paraId="51977EAA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7D17F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A0DD565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Анализ итогов олимпиады школьников.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05C08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</w:t>
            </w:r>
          </w:p>
        </w:tc>
      </w:tr>
      <w:tr w:rsidR="00D049C9" w:rsidRPr="00D049C9" w14:paraId="0BA3A771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E31ED8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230B34" w14:textId="701FE206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Семинар</w:t>
            </w:r>
            <w:r w:rsidR="00C553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ое  занятие</w:t>
            </w:r>
            <w:proofErr w:type="gramEnd"/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«Требования к оформлению исследовательских работ, презентаций» </w:t>
            </w:r>
          </w:p>
          <w:p w14:paraId="42718F59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Начало оформления творческих работ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9531C9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Ноябрь</w:t>
            </w:r>
          </w:p>
        </w:tc>
      </w:tr>
      <w:tr w:rsidR="00D049C9" w:rsidRPr="00D049C9" w14:paraId="6EA195A9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5B4F1A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9F662FF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Индивидуальные консультации и завершение работы по оформлению исследований и методике защиты исследовательских работ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40C693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Январь </w:t>
            </w:r>
          </w:p>
          <w:p w14:paraId="4C0ECB7F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049C9" w:rsidRPr="00D049C9" w14:paraId="0BB4B220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F75C05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7920DBF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Практические занятия. Как работать с научной литературой.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92641BD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</w:tr>
      <w:tr w:rsidR="00D049C9" w:rsidRPr="00D049C9" w14:paraId="47F8D512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E222D86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39347C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конкурсах, проектах различных направлений и уровней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9F6BD6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</w:tr>
      <w:tr w:rsidR="00D049C9" w:rsidRPr="00D049C9" w14:paraId="31096D01" w14:textId="77777777" w:rsidTr="00DA5525">
        <w:trPr>
          <w:tblCellSpacing w:w="15" w:type="dxa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12F5B2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68858E" w14:textId="77777777" w:rsidR="00D049C9" w:rsidRPr="00D049C9" w:rsidRDefault="00D049C9" w:rsidP="00D0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Подбор заданий повышенного уров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ня сложности для обучающихся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ED874E5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</w:tr>
    </w:tbl>
    <w:p w14:paraId="51A783D9" w14:textId="77777777" w:rsidR="00D049C9" w:rsidRPr="00D049C9" w:rsidRDefault="00D049C9" w:rsidP="00D049C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049C9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14:paraId="2279F66C" w14:textId="77777777" w:rsidR="00D049C9" w:rsidRPr="00D049C9" w:rsidRDefault="00D049C9" w:rsidP="00D049C9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049C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3BEF57DD" w14:textId="64BD8A59" w:rsidR="00D049C9" w:rsidRPr="00D049C9" w:rsidRDefault="00A35128" w:rsidP="00D0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Мероприятия</w:t>
      </w:r>
    </w:p>
    <w:p w14:paraId="680A8FD3" w14:textId="77777777" w:rsidR="00D049C9" w:rsidRPr="00D049C9" w:rsidRDefault="00D049C9" w:rsidP="00D04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0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93"/>
        <w:gridCol w:w="2543"/>
        <w:gridCol w:w="2534"/>
        <w:gridCol w:w="1449"/>
      </w:tblGrid>
      <w:tr w:rsidR="00D049C9" w:rsidRPr="00D049C9" w14:paraId="37C0AFC7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3C89FC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38742" w14:textId="77777777" w:rsidR="001571F5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Формы </w:t>
            </w:r>
          </w:p>
          <w:p w14:paraId="45867DCF" w14:textId="728517EB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955261" w14:textId="143B84F1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 </w:t>
            </w:r>
            <w:r w:rsidR="00E8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157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щегося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62776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493A4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D049C9" w:rsidRPr="00D049C9" w14:paraId="4F32AB2A" w14:textId="77777777" w:rsidTr="001571F5">
        <w:trPr>
          <w:trHeight w:val="2273"/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43DC8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30F59" w14:textId="77777777" w:rsidR="00D049C9" w:rsidRPr="00D049C9" w:rsidRDefault="00D049C9" w:rsidP="00B6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0C689" w14:textId="2AD0CFC3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82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D639D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различных алгоритмов для самостоятельной работы с текстом, документами, написание реферата.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362D0" w14:textId="77777777" w:rsidR="00D049C9" w:rsidRPr="00D049C9" w:rsidRDefault="00354657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049C9" w:rsidRPr="00D049C9" w14:paraId="57CB8B72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4FC9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AB093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50073" w14:textId="3EF763C2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CEF7CB" w14:textId="77777777" w:rsidR="00D049C9" w:rsidRPr="00D049C9" w:rsidRDefault="00D049C9" w:rsidP="003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в системе развивающего обучения по </w:t>
            </w: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дидактическим м</w:t>
            </w:r>
            <w:r w:rsidR="0035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атериалам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5138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D049C9" w:rsidRPr="00D049C9" w14:paraId="4F056941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166FC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8B1D4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AFB85" w14:textId="58229B61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FC734" w14:textId="77777777" w:rsidR="00D049C9" w:rsidRPr="00D049C9" w:rsidRDefault="00D049C9" w:rsidP="0035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тестового типа и заданий для работ с документами повышенного уровня сложности.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9DDF9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D049C9" w:rsidRPr="00D049C9" w14:paraId="7759C314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3CD9D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3C233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347CE7" w14:textId="4D522498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14:paraId="5AA88178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7BCF22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C60C76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90527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76D6D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олимпиадных заданий (районных, областных, всероссийских) прошлых лет.</w:t>
            </w:r>
            <w:r w:rsidR="0035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тренировочными вариантами ОГЭ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DDAA5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    I полугодия</w:t>
            </w:r>
          </w:p>
        </w:tc>
      </w:tr>
      <w:tr w:rsidR="00D049C9" w:rsidRPr="00D049C9" w14:paraId="46EE5365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DDFFC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69AFE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4D0F3" w14:textId="13D37242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0C979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школьной олимпиаде по истории и обществознании</w:t>
            </w:r>
          </w:p>
          <w:p w14:paraId="56DE26EF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881F5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октябрь</w:t>
            </w:r>
          </w:p>
        </w:tc>
      </w:tr>
      <w:tr w:rsidR="00D049C9" w:rsidRPr="00D049C9" w14:paraId="42C76645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216CB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14011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3893F" w14:textId="00DBDC80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4EAC9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кроссвордов, задач, тестов</w:t>
            </w:r>
          </w:p>
          <w:p w14:paraId="4C900400" w14:textId="77777777" w:rsidR="00D049C9" w:rsidRPr="00D049C9" w:rsidRDefault="00D049C9" w:rsidP="003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64BD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D049C9" w:rsidRPr="00D049C9" w14:paraId="13359B6A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AB3AA2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54354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документами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4A556" w14:textId="28BC9B00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7BA7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имеющихся документов. Работа с научной литературой для выполнени</w:t>
            </w:r>
            <w:r w:rsidR="003546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заданий</w:t>
            </w:r>
          </w:p>
          <w:p w14:paraId="6DE877F6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FC66" w14:textId="3B0BA75E" w:rsidR="00D049C9" w:rsidRPr="00D049C9" w:rsidRDefault="00E8260D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</w:t>
            </w:r>
          </w:p>
        </w:tc>
      </w:tr>
      <w:tr w:rsidR="00D049C9" w:rsidRPr="00D049C9" w14:paraId="752F6ACA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7FA7E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1641B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A195B" w14:textId="5FB3E8F6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B7EB7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подготовленного материала. Рецензирование</w:t>
            </w:r>
          </w:p>
          <w:p w14:paraId="0F491756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11049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A50EC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декабрь</w:t>
            </w:r>
          </w:p>
        </w:tc>
      </w:tr>
      <w:tr w:rsidR="00D049C9" w:rsidRPr="00D049C9" w14:paraId="7AF96301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0BE4B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12746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источниками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C9513" w14:textId="288E4F13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FE26D" w14:textId="484A47A0" w:rsidR="00D049C9" w:rsidRPr="00D049C9" w:rsidRDefault="00354657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Проработка </w:t>
            </w:r>
            <w:r w:rsidR="00D049C9"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окументов 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курсу </w:t>
            </w:r>
            <w:r w:rsidR="00C55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Обществознание»</w:t>
            </w:r>
          </w:p>
          <w:p w14:paraId="6D8E5858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8E025A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03622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декабрь</w:t>
            </w:r>
          </w:p>
        </w:tc>
      </w:tr>
      <w:tr w:rsidR="00D049C9" w:rsidRPr="00D049C9" w14:paraId="68C2C5D2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82775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E8459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научным текстом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84A2A" w14:textId="6636F7A5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1DC3C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ота по учебнику </w:t>
            </w:r>
            <w:proofErr w:type="spellStart"/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Л.Н.Боголюбова</w:t>
            </w:r>
            <w:proofErr w:type="spellEnd"/>
          </w:p>
          <w:p w14:paraId="690AE5BA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21BFB3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072D8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D049C9" w:rsidRPr="00D049C9" w14:paraId="23DDFC48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C0513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B6014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19F42" w14:textId="767C8BC6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75F1A" w14:textId="77777777" w:rsidR="00D049C9" w:rsidRPr="00D049C9" w:rsidRDefault="00725F5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тренировочных вариантов ОГЭ</w:t>
            </w:r>
          </w:p>
          <w:p w14:paraId="36C81DCC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62BDB2D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40C70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D049C9" w:rsidRPr="00D049C9" w14:paraId="0293F20C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41699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A727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Конституцией РФ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B04628" w14:textId="56558FDE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02ED8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статей основного закона государства</w:t>
            </w:r>
          </w:p>
          <w:p w14:paraId="6391F04B" w14:textId="77777777" w:rsidR="00D049C9" w:rsidRPr="00D049C9" w:rsidRDefault="00D049C9" w:rsidP="00C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C4AF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049C9" w:rsidRPr="00D049C9" w14:paraId="27FAAD1D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5875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83266B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</w:t>
            </w:r>
            <w:r w:rsidR="00725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тельная работа с Гражданским кодексом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65C442" w14:textId="75F630BE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70C90" w14:textId="77777777" w:rsidR="00D049C9" w:rsidRPr="00D049C9" w:rsidRDefault="00725F5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статей ГК РФ</w:t>
            </w:r>
          </w:p>
          <w:p w14:paraId="3B19E26E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106203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8CF4F0" w14:textId="77777777" w:rsidR="00D049C9" w:rsidRPr="00D049C9" w:rsidRDefault="00D049C9" w:rsidP="00C67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D921A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D049C9" w:rsidRPr="00D049C9" w14:paraId="4E24A291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FF7D1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2F54E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занятие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965CA" w14:textId="0CBBB19D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2AF8E" w14:textId="77777777" w:rsidR="00725F59" w:rsidRDefault="00725F5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Итоговое </w:t>
            </w:r>
          </w:p>
          <w:p w14:paraId="0EC5A4C5" w14:textId="77777777" w:rsidR="00D049C9" w:rsidRPr="00D049C9" w:rsidRDefault="00725F5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  <w:p w14:paraId="4F4EC64C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1A3C4F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86F5A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D049C9" w:rsidRPr="00D049C9" w14:paraId="369F20CB" w14:textId="77777777" w:rsidTr="001571F5">
        <w:trPr>
          <w:tblCellSpacing w:w="0" w:type="dxa"/>
          <w:jc w:val="center"/>
        </w:trPr>
        <w:tc>
          <w:tcPr>
            <w:tcW w:w="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7D6A77" w14:textId="77777777" w:rsidR="00D049C9" w:rsidRPr="00D049C9" w:rsidRDefault="00725F5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049C9"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A569B" w14:textId="77777777" w:rsidR="00D049C9" w:rsidRPr="00D049C9" w:rsidRDefault="00D049C9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89706A" w14:textId="4163F123" w:rsidR="00D049C9" w:rsidRPr="00D049C9" w:rsidRDefault="002A5033" w:rsidP="00D04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Винников В., Ефремова Ю., Смирнов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И., Фаталиева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Поважный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2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993B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школьных олимпиадах.</w:t>
            </w:r>
          </w:p>
          <w:p w14:paraId="58C536B0" w14:textId="77777777" w:rsidR="00D049C9" w:rsidRPr="00D049C9" w:rsidRDefault="00D049C9" w:rsidP="00725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CFD801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E5E93" w14:textId="77777777" w:rsidR="00D049C9" w:rsidRPr="00D049C9" w:rsidRDefault="00D049C9" w:rsidP="00D0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</w:tr>
    </w:tbl>
    <w:p w14:paraId="11B9DB19" w14:textId="77777777" w:rsidR="00D049C9" w:rsidRPr="00D049C9" w:rsidRDefault="00D049C9" w:rsidP="00D049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9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2170F46" w14:textId="77777777" w:rsidR="00D049C9" w:rsidRDefault="00D049C9" w:rsidP="00D049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33CC"/>
          <w:sz w:val="32"/>
          <w:szCs w:val="28"/>
          <w:lang w:eastAsia="ru-RU"/>
        </w:rPr>
      </w:pPr>
      <w:bookmarkStart w:id="0" w:name="_GoBack"/>
      <w:bookmarkEnd w:id="0"/>
    </w:p>
    <w:sectPr w:rsidR="00D0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2B72"/>
    <w:multiLevelType w:val="multilevel"/>
    <w:tmpl w:val="F5D2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04747"/>
    <w:multiLevelType w:val="multilevel"/>
    <w:tmpl w:val="79C85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643C70"/>
    <w:multiLevelType w:val="multilevel"/>
    <w:tmpl w:val="A35A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24D72"/>
    <w:multiLevelType w:val="multilevel"/>
    <w:tmpl w:val="BB0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614D07"/>
    <w:multiLevelType w:val="multilevel"/>
    <w:tmpl w:val="901C0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4A3812"/>
    <w:multiLevelType w:val="multilevel"/>
    <w:tmpl w:val="8F22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00D18"/>
    <w:multiLevelType w:val="multilevel"/>
    <w:tmpl w:val="1C72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414C7"/>
    <w:multiLevelType w:val="multilevel"/>
    <w:tmpl w:val="8FC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3357E9"/>
    <w:multiLevelType w:val="multilevel"/>
    <w:tmpl w:val="85E40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7879A1"/>
    <w:multiLevelType w:val="multilevel"/>
    <w:tmpl w:val="C54E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6969E2"/>
    <w:multiLevelType w:val="multilevel"/>
    <w:tmpl w:val="955437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D21E16"/>
    <w:multiLevelType w:val="multilevel"/>
    <w:tmpl w:val="C0FE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2E56F0"/>
    <w:multiLevelType w:val="multilevel"/>
    <w:tmpl w:val="DD54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BD5332"/>
    <w:multiLevelType w:val="hybridMultilevel"/>
    <w:tmpl w:val="F86629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0323"/>
    <w:multiLevelType w:val="multilevel"/>
    <w:tmpl w:val="E9062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7E739B"/>
    <w:multiLevelType w:val="multilevel"/>
    <w:tmpl w:val="C62C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16C21"/>
    <w:multiLevelType w:val="multilevel"/>
    <w:tmpl w:val="18667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17619"/>
    <w:multiLevelType w:val="multilevel"/>
    <w:tmpl w:val="C674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6176E8"/>
    <w:multiLevelType w:val="multilevel"/>
    <w:tmpl w:val="FA64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1649CC"/>
    <w:multiLevelType w:val="multilevel"/>
    <w:tmpl w:val="99E0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C10282"/>
    <w:multiLevelType w:val="multilevel"/>
    <w:tmpl w:val="E1B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13093E"/>
    <w:multiLevelType w:val="multilevel"/>
    <w:tmpl w:val="9364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905B9"/>
    <w:multiLevelType w:val="multilevel"/>
    <w:tmpl w:val="59EA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194188"/>
    <w:multiLevelType w:val="multilevel"/>
    <w:tmpl w:val="61A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9A66D8"/>
    <w:multiLevelType w:val="multilevel"/>
    <w:tmpl w:val="7172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8B1D1D"/>
    <w:multiLevelType w:val="multilevel"/>
    <w:tmpl w:val="502C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52ECE"/>
    <w:multiLevelType w:val="multilevel"/>
    <w:tmpl w:val="B0F4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E47C97"/>
    <w:multiLevelType w:val="multilevel"/>
    <w:tmpl w:val="13DEA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2A3AEC"/>
    <w:multiLevelType w:val="multilevel"/>
    <w:tmpl w:val="57000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37666F"/>
    <w:multiLevelType w:val="multilevel"/>
    <w:tmpl w:val="DEA0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19"/>
  </w:num>
  <w:num w:numId="8">
    <w:abstractNumId w:val="21"/>
  </w:num>
  <w:num w:numId="9">
    <w:abstractNumId w:val="9"/>
  </w:num>
  <w:num w:numId="10">
    <w:abstractNumId w:val="10"/>
  </w:num>
  <w:num w:numId="11">
    <w:abstractNumId w:val="18"/>
  </w:num>
  <w:num w:numId="12">
    <w:abstractNumId w:val="12"/>
  </w:num>
  <w:num w:numId="13">
    <w:abstractNumId w:val="26"/>
  </w:num>
  <w:num w:numId="14">
    <w:abstractNumId w:val="7"/>
  </w:num>
  <w:num w:numId="15">
    <w:abstractNumId w:val="4"/>
  </w:num>
  <w:num w:numId="16">
    <w:abstractNumId w:val="6"/>
  </w:num>
  <w:num w:numId="17">
    <w:abstractNumId w:val="1"/>
  </w:num>
  <w:num w:numId="18">
    <w:abstractNumId w:val="27"/>
  </w:num>
  <w:num w:numId="19">
    <w:abstractNumId w:val="5"/>
  </w:num>
  <w:num w:numId="20">
    <w:abstractNumId w:val="11"/>
  </w:num>
  <w:num w:numId="21">
    <w:abstractNumId w:val="14"/>
  </w:num>
  <w:num w:numId="22">
    <w:abstractNumId w:val="15"/>
  </w:num>
  <w:num w:numId="23">
    <w:abstractNumId w:val="2"/>
  </w:num>
  <w:num w:numId="24">
    <w:abstractNumId w:val="8"/>
  </w:num>
  <w:num w:numId="25">
    <w:abstractNumId w:val="0"/>
  </w:num>
  <w:num w:numId="26">
    <w:abstractNumId w:val="28"/>
  </w:num>
  <w:num w:numId="27">
    <w:abstractNumId w:val="24"/>
  </w:num>
  <w:num w:numId="28">
    <w:abstractNumId w:val="16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6B"/>
    <w:rsid w:val="00080933"/>
    <w:rsid w:val="000F06C7"/>
    <w:rsid w:val="001571F5"/>
    <w:rsid w:val="00240E91"/>
    <w:rsid w:val="002829B5"/>
    <w:rsid w:val="00286798"/>
    <w:rsid w:val="002A5033"/>
    <w:rsid w:val="002C734B"/>
    <w:rsid w:val="00354657"/>
    <w:rsid w:val="004411BB"/>
    <w:rsid w:val="004701FB"/>
    <w:rsid w:val="00530252"/>
    <w:rsid w:val="005B2E19"/>
    <w:rsid w:val="00725F59"/>
    <w:rsid w:val="00764676"/>
    <w:rsid w:val="00765088"/>
    <w:rsid w:val="0097176B"/>
    <w:rsid w:val="00986E33"/>
    <w:rsid w:val="009D462A"/>
    <w:rsid w:val="00A35128"/>
    <w:rsid w:val="00B67C5B"/>
    <w:rsid w:val="00B8643B"/>
    <w:rsid w:val="00C553D3"/>
    <w:rsid w:val="00C5671A"/>
    <w:rsid w:val="00C6780F"/>
    <w:rsid w:val="00CE4940"/>
    <w:rsid w:val="00D049C9"/>
    <w:rsid w:val="00E8260D"/>
    <w:rsid w:val="00F5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10A8"/>
  <w15:chartTrackingRefBased/>
  <w15:docId w15:val="{8AA72C11-3D8B-4723-9682-817E349B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17</cp:revision>
  <dcterms:created xsi:type="dcterms:W3CDTF">2020-12-01T07:02:00Z</dcterms:created>
  <dcterms:modified xsi:type="dcterms:W3CDTF">2021-10-22T11:22:00Z</dcterms:modified>
</cp:coreProperties>
</file>